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tblLook w:val="01E0" w:firstRow="1" w:lastRow="1" w:firstColumn="1" w:lastColumn="1" w:noHBand="0" w:noVBand="0"/>
      </w:tblPr>
      <w:tblGrid>
        <w:gridCol w:w="3838"/>
        <w:gridCol w:w="1894"/>
        <w:gridCol w:w="4333"/>
      </w:tblGrid>
      <w:tr w:rsidR="006A5629" w:rsidTr="006A5629">
        <w:trPr>
          <w:jc w:val="center"/>
        </w:trPr>
        <w:tc>
          <w:tcPr>
            <w:tcW w:w="3838" w:type="dxa"/>
            <w:hideMark/>
          </w:tcPr>
          <w:p w:rsidR="006A5629" w:rsidRPr="00175040" w:rsidRDefault="006A5629" w:rsidP="001750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/>
              </w:rPr>
            </w:pPr>
            <w:r w:rsidRPr="00175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t-RU"/>
              </w:rPr>
              <w:t>БАШ</w:t>
            </w:r>
            <w:r w:rsidRPr="001750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Ҡ</w:t>
            </w:r>
            <w:r w:rsidRPr="00175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t-RU"/>
              </w:rPr>
              <w:t>ОРТОСТАН РЕСПУБЛИ</w:t>
            </w:r>
            <w:r w:rsidRPr="001750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Ҡ</w:t>
            </w:r>
            <w:r w:rsidRPr="00175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t-RU"/>
              </w:rPr>
              <w:t xml:space="preserve">АҺЫ </w:t>
            </w:r>
          </w:p>
          <w:p w:rsidR="006A5629" w:rsidRPr="00175040" w:rsidRDefault="006A5629" w:rsidP="001750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t-RU"/>
              </w:rPr>
            </w:pPr>
            <w:r w:rsidRPr="00175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t-RU"/>
              </w:rPr>
              <w:t>ФЕДОРОВ</w:t>
            </w:r>
            <w:r w:rsidRPr="001750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Ҡ</w:t>
            </w:r>
            <w:r w:rsidRPr="00175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t-RU"/>
              </w:rPr>
              <w:t xml:space="preserve">А РАЙОНЫ </w:t>
            </w:r>
          </w:p>
          <w:p w:rsidR="006A5629" w:rsidRPr="00175040" w:rsidRDefault="006A5629" w:rsidP="001750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t-RU"/>
              </w:rPr>
            </w:pPr>
            <w:r w:rsidRPr="00175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t-RU"/>
              </w:rPr>
              <w:t>МУН</w:t>
            </w:r>
            <w:r w:rsidRPr="001750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ИЦИПАЛЬ РАЙОНЫНЫ</w:t>
            </w:r>
            <w:r w:rsidRPr="00175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t-RU"/>
              </w:rPr>
              <w:t xml:space="preserve">Ң </w:t>
            </w:r>
          </w:p>
          <w:p w:rsidR="006A5629" w:rsidRPr="00175040" w:rsidRDefault="006A5629" w:rsidP="001750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t-RU"/>
              </w:rPr>
            </w:pPr>
            <w:r w:rsidRPr="00175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t-RU"/>
              </w:rPr>
              <w:t>ХА</w:t>
            </w:r>
            <w:r w:rsidRPr="001750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Ҡ</w:t>
            </w:r>
            <w:r w:rsidRPr="00175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t-RU"/>
              </w:rPr>
              <w:t>ИМИӘТЕ ФЕДОРОВ</w:t>
            </w:r>
            <w:r w:rsidRPr="001750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Ҡ</w:t>
            </w:r>
            <w:r w:rsidRPr="00175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t-RU"/>
              </w:rPr>
              <w:t>А АУЫЛ СОВЕТЫ АУЫЛ</w:t>
            </w:r>
          </w:p>
          <w:p w:rsidR="006A5629" w:rsidRPr="00175040" w:rsidRDefault="006A5629" w:rsidP="001750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t-RU"/>
              </w:rPr>
            </w:pPr>
            <w:r w:rsidRPr="00175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t-RU"/>
              </w:rPr>
              <w:t>БИЛӘМӘҺЕ  ХА</w:t>
            </w:r>
            <w:r w:rsidRPr="001750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Ҡ</w:t>
            </w:r>
            <w:r w:rsidRPr="00175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t-RU"/>
              </w:rPr>
              <w:t>ИМИӘТЕ</w:t>
            </w:r>
          </w:p>
          <w:p w:rsidR="006A5629" w:rsidRDefault="006A56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/>
              </w:rPr>
            </w:pPr>
            <w:r>
              <w:rPr>
                <w:rFonts w:ascii="Times Cyr Bash Normal" w:hAnsi="Times Cyr Bash Normal"/>
                <w:b/>
                <w:lang w:val="tt-RU"/>
              </w:rPr>
              <w:t xml:space="preserve">        </w:t>
            </w:r>
          </w:p>
        </w:tc>
        <w:tc>
          <w:tcPr>
            <w:tcW w:w="1894" w:type="dxa"/>
            <w:hideMark/>
          </w:tcPr>
          <w:p w:rsidR="006A5629" w:rsidRDefault="006A5629">
            <w:pPr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30F8828A" wp14:editId="48B4C053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47625</wp:posOffset>
                  </wp:positionV>
                  <wp:extent cx="807720" cy="986155"/>
                  <wp:effectExtent l="0" t="0" r="0" b="4445"/>
                  <wp:wrapNone/>
                  <wp:docPr id="2" name="Рисунок 2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3" w:type="dxa"/>
            <w:hideMark/>
          </w:tcPr>
          <w:p w:rsidR="006A5629" w:rsidRPr="00175040" w:rsidRDefault="006A5629" w:rsidP="001750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/>
              </w:rPr>
            </w:pPr>
            <w:r w:rsidRPr="00175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t-RU"/>
              </w:rPr>
              <w:t xml:space="preserve">АДМИНИСТРАЦИЯ </w:t>
            </w:r>
          </w:p>
          <w:p w:rsidR="006A5629" w:rsidRPr="00175040" w:rsidRDefault="006A5629" w:rsidP="001750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t-RU"/>
              </w:rPr>
            </w:pPr>
            <w:r w:rsidRPr="00175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t-RU"/>
              </w:rPr>
              <w:t xml:space="preserve">СЕЛЬСКОГО ПОСЕЛЕНИЯ </w:t>
            </w:r>
          </w:p>
          <w:p w:rsidR="006A5629" w:rsidRPr="00175040" w:rsidRDefault="00E14687" w:rsidP="001750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t-RU"/>
              </w:rPr>
              <w:t>БАЛА-ЧЕТЫРМАНСКИЙ СЕЛЬСОВЕТ</w:t>
            </w:r>
            <w:r w:rsidR="006A5629" w:rsidRPr="00175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t-RU"/>
              </w:rPr>
              <w:t xml:space="preserve"> МУНИЦИПАЛЬНОГО РАЙОНА ФЕДОРОВСКИЙ РАЙОН РЕСПУБЛИКИ БАШКОРТОСТАН </w:t>
            </w:r>
          </w:p>
          <w:p w:rsidR="006A5629" w:rsidRDefault="006A5629">
            <w:pPr>
              <w:ind w:right="-108"/>
              <w:jc w:val="center"/>
              <w:rPr>
                <w:rFonts w:ascii="Times Cyr Bash Normal" w:eastAsia="Times New Roman" w:hAnsi="Times Cyr Bash Normal" w:cs="Times New Roman"/>
                <w:b/>
                <w:bCs/>
              </w:rPr>
            </w:pPr>
            <w:r>
              <w:rPr>
                <w:b/>
              </w:rPr>
              <w:t xml:space="preserve">     </w:t>
            </w:r>
          </w:p>
        </w:tc>
      </w:tr>
    </w:tbl>
    <w:p w:rsidR="006A5629" w:rsidRDefault="006A5629" w:rsidP="006A5629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125095</wp:posOffset>
                </wp:positionV>
                <wp:extent cx="631317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0A13F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35pt,9.85pt" to="471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6A5629" w:rsidRDefault="006A5629" w:rsidP="00175040">
      <w:pPr>
        <w:jc w:val="both"/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es Cyr Bash Normal"/>
          <w:b/>
          <w:bCs/>
          <w:sz w:val="28"/>
          <w:szCs w:val="28"/>
        </w:rPr>
        <w:t xml:space="preserve">        </w:t>
      </w:r>
      <w:r>
        <w:rPr>
          <w:rFonts w:ascii="Cambria" w:hAnsi="Cambria" w:cs="Cambria"/>
          <w:b/>
          <w:bCs/>
          <w:sz w:val="28"/>
          <w:szCs w:val="28"/>
          <w:lang w:val="ba-RU"/>
        </w:rPr>
        <w:t xml:space="preserve"> </w:t>
      </w:r>
      <w:r w:rsidR="00175040">
        <w:rPr>
          <w:rFonts w:ascii="Cambria" w:hAnsi="Cambria" w:cs="Cambria"/>
          <w:b/>
          <w:bCs/>
          <w:sz w:val="28"/>
          <w:szCs w:val="28"/>
          <w:lang w:val="ba-RU"/>
        </w:rPr>
        <w:t xml:space="preserve">    </w:t>
      </w:r>
      <w:r>
        <w:rPr>
          <w:rFonts w:ascii="Cambria" w:hAnsi="Cambria" w:cs="Cambria"/>
          <w:b/>
          <w:bCs/>
          <w:sz w:val="28"/>
          <w:szCs w:val="28"/>
          <w:lang w:val="ba-RU"/>
        </w:rPr>
        <w:t>Ҡ</w:t>
      </w:r>
      <w:r>
        <w:rPr>
          <w:rFonts w:ascii="TimBashk" w:hAnsi="TimBashk" w:cs="TimBashk"/>
          <w:b/>
          <w:bCs/>
          <w:sz w:val="28"/>
          <w:szCs w:val="28"/>
        </w:rPr>
        <w:t>АРАР</w:t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</w:t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                              </w:t>
      </w:r>
      <w:r w:rsidR="00175040">
        <w:rPr>
          <w:rFonts w:ascii="TimBashk" w:hAnsi="TimBashk" w:cs="TimBashk"/>
          <w:b/>
          <w:bCs/>
          <w:sz w:val="28"/>
          <w:szCs w:val="28"/>
        </w:rPr>
        <w:t xml:space="preserve">          </w:t>
      </w:r>
      <w:r>
        <w:rPr>
          <w:rFonts w:ascii="TimBashk" w:hAnsi="TimBashk" w:cs="TimBashk"/>
          <w:b/>
          <w:bCs/>
          <w:sz w:val="28"/>
          <w:szCs w:val="28"/>
        </w:rPr>
        <w:t>ПОСТАНОВЛЕНИЕ</w:t>
      </w:r>
    </w:p>
    <w:p w:rsidR="006A5629" w:rsidRPr="00175040" w:rsidRDefault="006A5629" w:rsidP="006A5629">
      <w:pPr>
        <w:rPr>
          <w:rFonts w:ascii="Times New Roman" w:hAnsi="Times New Roman" w:cs="Times New Roman"/>
          <w:sz w:val="28"/>
          <w:szCs w:val="28"/>
        </w:rPr>
      </w:pPr>
      <w:r w:rsidRPr="00175040">
        <w:rPr>
          <w:rFonts w:ascii="Times New Roman" w:hAnsi="Times New Roman" w:cs="Times New Roman"/>
          <w:sz w:val="28"/>
          <w:szCs w:val="28"/>
        </w:rPr>
        <w:t xml:space="preserve">  «</w:t>
      </w:r>
      <w:r w:rsidR="00E14687">
        <w:rPr>
          <w:rFonts w:ascii="Times New Roman" w:hAnsi="Times New Roman" w:cs="Times New Roman"/>
          <w:sz w:val="28"/>
          <w:szCs w:val="28"/>
        </w:rPr>
        <w:t>10</w:t>
      </w:r>
      <w:r w:rsidRPr="00175040">
        <w:rPr>
          <w:rFonts w:ascii="Times New Roman" w:hAnsi="Times New Roman" w:cs="Times New Roman"/>
          <w:sz w:val="28"/>
          <w:szCs w:val="28"/>
        </w:rPr>
        <w:t>»</w:t>
      </w:r>
      <w:r w:rsidR="00E14687">
        <w:rPr>
          <w:rFonts w:ascii="Times New Roman" w:hAnsi="Times New Roman" w:cs="Times New Roman"/>
          <w:sz w:val="28"/>
          <w:szCs w:val="28"/>
        </w:rPr>
        <w:t>ноябрь</w:t>
      </w:r>
      <w:r w:rsidR="00175040">
        <w:rPr>
          <w:rFonts w:ascii="Times New Roman" w:hAnsi="Times New Roman" w:cs="Times New Roman"/>
          <w:sz w:val="28"/>
          <w:szCs w:val="28"/>
        </w:rPr>
        <w:t xml:space="preserve"> </w:t>
      </w:r>
      <w:r w:rsidRPr="00175040">
        <w:rPr>
          <w:rFonts w:ascii="Times New Roman" w:hAnsi="Times New Roman" w:cs="Times New Roman"/>
          <w:sz w:val="28"/>
          <w:szCs w:val="28"/>
        </w:rPr>
        <w:t xml:space="preserve">2021 й.                  </w:t>
      </w:r>
      <w:r w:rsidR="00175040">
        <w:rPr>
          <w:rFonts w:ascii="Times New Roman" w:hAnsi="Times New Roman" w:cs="Times New Roman"/>
          <w:sz w:val="28"/>
          <w:szCs w:val="28"/>
          <w:lang w:val="ba-RU"/>
        </w:rPr>
        <w:t xml:space="preserve">      </w:t>
      </w:r>
      <w:r w:rsidRPr="00175040">
        <w:rPr>
          <w:rFonts w:ascii="Times New Roman" w:hAnsi="Times New Roman" w:cs="Times New Roman"/>
          <w:sz w:val="28"/>
          <w:szCs w:val="28"/>
        </w:rPr>
        <w:t xml:space="preserve">№ </w:t>
      </w:r>
      <w:r w:rsidR="00E14687">
        <w:rPr>
          <w:rFonts w:ascii="Times New Roman" w:hAnsi="Times New Roman" w:cs="Times New Roman"/>
          <w:sz w:val="28"/>
          <w:szCs w:val="28"/>
        </w:rPr>
        <w:t>48</w:t>
      </w:r>
      <w:r w:rsidRPr="001750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5040">
        <w:rPr>
          <w:rFonts w:ascii="Times New Roman" w:hAnsi="Times New Roman" w:cs="Times New Roman"/>
          <w:sz w:val="28"/>
          <w:szCs w:val="28"/>
        </w:rPr>
        <w:t xml:space="preserve">      </w:t>
      </w:r>
      <w:r w:rsidRPr="00175040">
        <w:rPr>
          <w:rFonts w:ascii="Times New Roman" w:hAnsi="Times New Roman" w:cs="Times New Roman"/>
          <w:sz w:val="28"/>
          <w:szCs w:val="28"/>
        </w:rPr>
        <w:t>«</w:t>
      </w:r>
      <w:r w:rsidR="00E14687">
        <w:rPr>
          <w:rFonts w:ascii="Times New Roman" w:hAnsi="Times New Roman" w:cs="Times New Roman"/>
          <w:sz w:val="28"/>
          <w:szCs w:val="28"/>
        </w:rPr>
        <w:t>10</w:t>
      </w:r>
      <w:r w:rsidRPr="00175040">
        <w:rPr>
          <w:rFonts w:ascii="Times New Roman" w:hAnsi="Times New Roman" w:cs="Times New Roman"/>
          <w:sz w:val="28"/>
          <w:szCs w:val="28"/>
        </w:rPr>
        <w:t>»</w:t>
      </w:r>
      <w:r w:rsidR="00175040">
        <w:rPr>
          <w:rFonts w:ascii="Times New Roman" w:hAnsi="Times New Roman" w:cs="Times New Roman"/>
          <w:sz w:val="28"/>
          <w:szCs w:val="28"/>
        </w:rPr>
        <w:t xml:space="preserve"> </w:t>
      </w:r>
      <w:r w:rsidRPr="00175040">
        <w:rPr>
          <w:rFonts w:ascii="Times New Roman" w:hAnsi="Times New Roman" w:cs="Times New Roman"/>
          <w:sz w:val="28"/>
          <w:szCs w:val="28"/>
        </w:rPr>
        <w:t xml:space="preserve"> </w:t>
      </w:r>
      <w:r w:rsidR="00E14687">
        <w:rPr>
          <w:rFonts w:ascii="Times New Roman" w:hAnsi="Times New Roman" w:cs="Times New Roman"/>
          <w:sz w:val="28"/>
          <w:szCs w:val="28"/>
        </w:rPr>
        <w:t xml:space="preserve">ноября  </w:t>
      </w:r>
      <w:r w:rsidRPr="00175040">
        <w:rPr>
          <w:rFonts w:ascii="Times New Roman" w:hAnsi="Times New Roman" w:cs="Times New Roman"/>
          <w:sz w:val="28"/>
          <w:szCs w:val="28"/>
        </w:rPr>
        <w:t>2021 г.</w:t>
      </w:r>
    </w:p>
    <w:p w:rsidR="00427AAE" w:rsidRDefault="00427AAE" w:rsidP="003F3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337" w:rsidRPr="00427AAE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AA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427A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3F3337" w:rsidRPr="00427AAE" w:rsidRDefault="003F3337" w:rsidP="00175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AA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75040" w:rsidRPr="00427AA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E14687">
        <w:rPr>
          <w:rFonts w:ascii="Times New Roman" w:hAnsi="Times New Roman" w:cs="Times New Roman"/>
          <w:b/>
          <w:bCs/>
          <w:sz w:val="28"/>
          <w:szCs w:val="28"/>
        </w:rPr>
        <w:t>Бала-Четырманский сельсовет</w:t>
      </w:r>
      <w:r w:rsidR="00175040" w:rsidRPr="00427AA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Федоровский район Республики Башкортостан</w:t>
      </w:r>
    </w:p>
    <w:p w:rsidR="003F3337" w:rsidRPr="00427AAE" w:rsidRDefault="003F3337" w:rsidP="003F33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27AAE" w:rsidRDefault="00427AAE" w:rsidP="0017504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337" w:rsidRPr="00427AAE" w:rsidRDefault="003F3337" w:rsidP="0017504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175040" w:rsidRPr="00427A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687">
        <w:rPr>
          <w:rFonts w:ascii="Times New Roman" w:hAnsi="Times New Roman" w:cs="Times New Roman"/>
          <w:sz w:val="28"/>
          <w:szCs w:val="28"/>
        </w:rPr>
        <w:t>Бала-Четырманский сельсовет</w:t>
      </w:r>
      <w:r w:rsidR="00175040" w:rsidRPr="00427AAE">
        <w:rPr>
          <w:rFonts w:ascii="Times New Roman" w:hAnsi="Times New Roman" w:cs="Times New Roman"/>
          <w:sz w:val="28"/>
          <w:szCs w:val="28"/>
        </w:rPr>
        <w:t xml:space="preserve"> муниципального района Федоровский район Республики Башкортостан</w:t>
      </w:r>
    </w:p>
    <w:p w:rsidR="00175040" w:rsidRPr="00427AAE" w:rsidRDefault="00175040" w:rsidP="003F3337">
      <w:pPr>
        <w:pStyle w:val="3"/>
        <w:ind w:firstLine="709"/>
        <w:rPr>
          <w:szCs w:val="28"/>
        </w:rPr>
      </w:pPr>
    </w:p>
    <w:p w:rsidR="003F3337" w:rsidRPr="00427AAE" w:rsidRDefault="003F3337" w:rsidP="003F3337">
      <w:pPr>
        <w:pStyle w:val="3"/>
        <w:ind w:firstLine="709"/>
        <w:rPr>
          <w:szCs w:val="28"/>
        </w:rPr>
      </w:pPr>
      <w:r w:rsidRPr="00427AAE">
        <w:rPr>
          <w:szCs w:val="28"/>
        </w:rPr>
        <w:t>ПОСТАНОВЛЯЕТ:</w:t>
      </w:r>
    </w:p>
    <w:p w:rsidR="00175040" w:rsidRPr="00427AAE" w:rsidRDefault="00175040" w:rsidP="003F3337">
      <w:pPr>
        <w:pStyle w:val="3"/>
        <w:ind w:firstLine="709"/>
        <w:rPr>
          <w:szCs w:val="28"/>
        </w:rPr>
      </w:pPr>
    </w:p>
    <w:p w:rsidR="003F3337" w:rsidRPr="00427AAE" w:rsidRDefault="003F3337" w:rsidP="003F33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427A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427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337" w:rsidRPr="00427AAE" w:rsidRDefault="003F3337" w:rsidP="0017504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AA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75040" w:rsidRPr="00427AA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14687">
        <w:rPr>
          <w:rFonts w:ascii="Times New Roman" w:hAnsi="Times New Roman" w:cs="Times New Roman"/>
          <w:sz w:val="28"/>
          <w:szCs w:val="28"/>
        </w:rPr>
        <w:t>Бала-Четырманский сельсовет</w:t>
      </w:r>
      <w:r w:rsidR="00175040" w:rsidRPr="00427AAE">
        <w:rPr>
          <w:rFonts w:ascii="Times New Roman" w:hAnsi="Times New Roman" w:cs="Times New Roman"/>
          <w:sz w:val="28"/>
          <w:szCs w:val="28"/>
        </w:rPr>
        <w:t xml:space="preserve"> муниципального района Федоровский район Республики Башкортостан.</w:t>
      </w:r>
    </w:p>
    <w:p w:rsidR="0021164F" w:rsidRPr="00427AAE" w:rsidRDefault="0021164F" w:rsidP="0021164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2. В связи с принятием настоящего постановления признать утр</w:t>
      </w:r>
      <w:r w:rsidR="00427AAE" w:rsidRPr="00427AAE">
        <w:rPr>
          <w:rFonts w:ascii="Times New Roman" w:hAnsi="Times New Roman" w:cs="Times New Roman"/>
          <w:sz w:val="28"/>
          <w:szCs w:val="28"/>
        </w:rPr>
        <w:t xml:space="preserve">атившим силу постановление от </w:t>
      </w:r>
      <w:r w:rsidR="002C4D8E">
        <w:rPr>
          <w:rFonts w:ascii="Times New Roman" w:hAnsi="Times New Roman" w:cs="Times New Roman"/>
          <w:sz w:val="28"/>
          <w:szCs w:val="28"/>
        </w:rPr>
        <w:t xml:space="preserve">22.07.2021 </w:t>
      </w:r>
      <w:r w:rsidR="00427AAE" w:rsidRPr="00427AAE">
        <w:rPr>
          <w:rFonts w:ascii="Times New Roman" w:hAnsi="Times New Roman" w:cs="Times New Roman"/>
          <w:sz w:val="28"/>
          <w:szCs w:val="28"/>
        </w:rPr>
        <w:t>г. №</w:t>
      </w:r>
      <w:r w:rsidR="002C4D8E">
        <w:rPr>
          <w:rFonts w:ascii="Times New Roman" w:hAnsi="Times New Roman" w:cs="Times New Roman"/>
          <w:sz w:val="28"/>
          <w:szCs w:val="28"/>
        </w:rPr>
        <w:t>35</w:t>
      </w:r>
      <w:r w:rsidRPr="00427AA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 регламента </w:t>
      </w:r>
      <w:r w:rsidR="00427AAE" w:rsidRPr="00427AAE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r w:rsidRPr="00427A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687">
        <w:rPr>
          <w:rFonts w:ascii="Times New Roman" w:hAnsi="Times New Roman" w:cs="Times New Roman"/>
          <w:sz w:val="28"/>
          <w:szCs w:val="28"/>
        </w:rPr>
        <w:t>Бала-Четырманский сельсовет</w:t>
      </w:r>
      <w:r w:rsidRPr="00427AAE">
        <w:rPr>
          <w:rFonts w:ascii="Times New Roman" w:hAnsi="Times New Roman" w:cs="Times New Roman"/>
          <w:sz w:val="28"/>
          <w:szCs w:val="28"/>
        </w:rPr>
        <w:t xml:space="preserve"> муниципального района Федоровский район Республики Башкортостан </w:t>
      </w:r>
      <w:r w:rsidR="00427AAE" w:rsidRPr="00427AA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27AAE">
        <w:rPr>
          <w:rFonts w:ascii="Times New Roman" w:hAnsi="Times New Roman" w:cs="Times New Roman"/>
          <w:sz w:val="28"/>
          <w:szCs w:val="28"/>
        </w:rPr>
        <w:t>: «П</w:t>
      </w:r>
      <w:r w:rsidR="00427AAE" w:rsidRPr="00427AAE">
        <w:rPr>
          <w:rFonts w:ascii="Times New Roman" w:hAnsi="Times New Roman" w:cs="Times New Roman"/>
          <w:sz w:val="28"/>
          <w:szCs w:val="28"/>
        </w:rPr>
        <w:t>е</w:t>
      </w:r>
      <w:r w:rsidRPr="00427AAE">
        <w:rPr>
          <w:rFonts w:ascii="Times New Roman" w:hAnsi="Times New Roman" w:cs="Times New Roman"/>
          <w:sz w:val="28"/>
          <w:szCs w:val="28"/>
        </w:rPr>
        <w:t>р</w:t>
      </w:r>
      <w:r w:rsidR="00427AAE" w:rsidRPr="00427AAE">
        <w:rPr>
          <w:rFonts w:ascii="Times New Roman" w:hAnsi="Times New Roman" w:cs="Times New Roman"/>
          <w:sz w:val="28"/>
          <w:szCs w:val="28"/>
        </w:rPr>
        <w:t>едача жилых помещений муниципальн</w:t>
      </w:r>
      <w:r w:rsidRPr="00427AAE">
        <w:rPr>
          <w:rFonts w:ascii="Times New Roman" w:hAnsi="Times New Roman" w:cs="Times New Roman"/>
          <w:sz w:val="28"/>
          <w:szCs w:val="28"/>
        </w:rPr>
        <w:t xml:space="preserve">ого </w:t>
      </w:r>
      <w:r w:rsidR="00427AAE" w:rsidRPr="00427AAE">
        <w:rPr>
          <w:rFonts w:ascii="Times New Roman" w:hAnsi="Times New Roman" w:cs="Times New Roman"/>
          <w:sz w:val="28"/>
          <w:szCs w:val="28"/>
        </w:rPr>
        <w:t>ж</w:t>
      </w:r>
      <w:r w:rsidRPr="00427AAE">
        <w:rPr>
          <w:rFonts w:ascii="Times New Roman" w:hAnsi="Times New Roman" w:cs="Times New Roman"/>
          <w:sz w:val="28"/>
          <w:szCs w:val="28"/>
        </w:rPr>
        <w:t>и</w:t>
      </w:r>
      <w:r w:rsidR="00427AAE" w:rsidRPr="00427AAE">
        <w:rPr>
          <w:rFonts w:ascii="Times New Roman" w:hAnsi="Times New Roman" w:cs="Times New Roman"/>
          <w:sz w:val="28"/>
          <w:szCs w:val="28"/>
        </w:rPr>
        <w:t>лищного фонда в собственность граждан в порядке приватизации</w:t>
      </w:r>
      <w:r w:rsidRPr="00427AAE">
        <w:rPr>
          <w:rFonts w:ascii="Times New Roman" w:hAnsi="Times New Roman" w:cs="Times New Roman"/>
          <w:sz w:val="28"/>
          <w:szCs w:val="28"/>
        </w:rPr>
        <w:t>».</w:t>
      </w:r>
    </w:p>
    <w:p w:rsidR="003F3337" w:rsidRPr="00427AAE" w:rsidRDefault="0021164F" w:rsidP="003F3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3.</w:t>
      </w:r>
      <w:r w:rsidR="003F3337" w:rsidRPr="00427AA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день, после дня его официальног</w:t>
      </w:r>
      <w:r w:rsidR="00813E12" w:rsidRPr="00427AAE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71323E" w:rsidRPr="00427AAE" w:rsidRDefault="0021164F" w:rsidP="0071323E">
      <w:pPr>
        <w:pStyle w:val="a5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3F3337" w:rsidRPr="0042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</w:t>
      </w:r>
      <w:r w:rsidR="0071323E" w:rsidRPr="00427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bookmarkStart w:id="0" w:name="_GoBack"/>
      <w:bookmarkEnd w:id="0"/>
      <w:r w:rsidR="002C4D8E" w:rsidRPr="002C4D8E">
        <w:t xml:space="preserve"> </w:t>
      </w:r>
      <w:r w:rsidR="002C4D8E" w:rsidRPr="002C4D8E">
        <w:rPr>
          <w:rFonts w:ascii="Times New Roman" w:hAnsi="Times New Roman" w:cs="Times New Roman"/>
          <w:sz w:val="28"/>
          <w:szCs w:val="28"/>
        </w:rPr>
        <w:t>https://bala-chetirman.ru/</w:t>
      </w:r>
      <w:r w:rsidR="0071323E" w:rsidRPr="00427AAE">
        <w:rPr>
          <w:rFonts w:ascii="Times New Roman" w:hAnsi="Times New Roman" w:cs="Times New Roman"/>
          <w:sz w:val="28"/>
          <w:szCs w:val="28"/>
        </w:rPr>
        <w:t>.</w:t>
      </w:r>
    </w:p>
    <w:p w:rsidR="003F3337" w:rsidRPr="00427AAE" w:rsidRDefault="0021164F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>5</w:t>
      </w:r>
      <w:r w:rsidR="003F3337" w:rsidRPr="00427AAE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71323E" w:rsidRPr="00427AAE">
        <w:rPr>
          <w:rFonts w:ascii="Times New Roman" w:hAnsi="Times New Roman" w:cs="Times New Roman"/>
          <w:sz w:val="28"/>
          <w:szCs w:val="28"/>
        </w:rPr>
        <w:t>н</w:t>
      </w:r>
      <w:r w:rsidR="003F3337" w:rsidRPr="00427AAE">
        <w:rPr>
          <w:rFonts w:ascii="Times New Roman" w:hAnsi="Times New Roman" w:cs="Times New Roman"/>
          <w:sz w:val="28"/>
          <w:szCs w:val="28"/>
        </w:rPr>
        <w:t>а</w:t>
      </w:r>
      <w:r w:rsidR="0071323E" w:rsidRPr="00427AAE">
        <w:rPr>
          <w:rFonts w:ascii="Times New Roman" w:hAnsi="Times New Roman" w:cs="Times New Roman"/>
          <w:sz w:val="28"/>
          <w:szCs w:val="28"/>
        </w:rPr>
        <w:t>с</w:t>
      </w:r>
      <w:r w:rsidR="003F3337" w:rsidRPr="00427AAE">
        <w:rPr>
          <w:rFonts w:ascii="Times New Roman" w:hAnsi="Times New Roman" w:cs="Times New Roman"/>
          <w:sz w:val="28"/>
          <w:szCs w:val="28"/>
        </w:rPr>
        <w:t>тоящего постановления возл</w:t>
      </w:r>
      <w:r w:rsidR="0071323E" w:rsidRPr="00427AAE">
        <w:rPr>
          <w:rFonts w:ascii="Times New Roman" w:hAnsi="Times New Roman" w:cs="Times New Roman"/>
          <w:sz w:val="28"/>
          <w:szCs w:val="28"/>
        </w:rPr>
        <w:t>агаю</w:t>
      </w:r>
      <w:r w:rsidR="003F3337" w:rsidRPr="00427AAE">
        <w:rPr>
          <w:rFonts w:ascii="Times New Roman" w:hAnsi="Times New Roman" w:cs="Times New Roman"/>
          <w:sz w:val="28"/>
          <w:szCs w:val="28"/>
        </w:rPr>
        <w:t xml:space="preserve"> на</w:t>
      </w:r>
      <w:r w:rsidR="0071323E" w:rsidRPr="00427AAE">
        <w:rPr>
          <w:rFonts w:ascii="Times New Roman" w:hAnsi="Times New Roman" w:cs="Times New Roman"/>
          <w:sz w:val="28"/>
          <w:szCs w:val="28"/>
        </w:rPr>
        <w:t xml:space="preserve"> себя.</w:t>
      </w:r>
      <w:r w:rsidR="003F3337" w:rsidRPr="00427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337" w:rsidRPr="00427AAE" w:rsidRDefault="003F3337" w:rsidP="003F3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23E" w:rsidRPr="00427AAE" w:rsidRDefault="0071323E" w:rsidP="003F333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5FD" w:rsidRPr="00427AAE" w:rsidRDefault="00F615FD" w:rsidP="00F615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27AA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 w:rsidR="00E14687">
        <w:rPr>
          <w:rFonts w:ascii="Times New Roman" w:hAnsi="Times New Roman" w:cs="Times New Roman"/>
          <w:sz w:val="28"/>
          <w:szCs w:val="28"/>
        </w:rPr>
        <w:t>Нигматуллин Г.К.</w:t>
      </w:r>
      <w:r w:rsidRPr="00427A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323E" w:rsidRDefault="0071323E" w:rsidP="003F333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7AAE" w:rsidRDefault="00F615FD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615F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7AAE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615FD" w:rsidRPr="00F615FD" w:rsidRDefault="00427AAE" w:rsidP="00F615FD">
      <w:pPr>
        <w:tabs>
          <w:tab w:val="left" w:pos="7425"/>
        </w:tabs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F615FD" w:rsidRPr="00F615FD">
        <w:rPr>
          <w:rFonts w:ascii="Times New Roman" w:hAnsi="Times New Roman" w:cs="Times New Roman"/>
          <w:sz w:val="24"/>
          <w:szCs w:val="24"/>
        </w:rPr>
        <w:t>Утвержден</w:t>
      </w:r>
    </w:p>
    <w:p w:rsidR="00F615FD" w:rsidRPr="00F615FD" w:rsidRDefault="00F615FD" w:rsidP="00F615FD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615F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615FD" w:rsidRPr="00F615FD" w:rsidRDefault="00F615FD" w:rsidP="00F615FD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615F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615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615FD" w:rsidRPr="00F615FD" w:rsidRDefault="00F615FD" w:rsidP="00F615FD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F615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4687">
        <w:rPr>
          <w:rFonts w:ascii="Times New Roman" w:hAnsi="Times New Roman" w:cs="Times New Roman"/>
          <w:sz w:val="24"/>
          <w:szCs w:val="24"/>
        </w:rPr>
        <w:t>Бала-Четырманский сельсовет</w:t>
      </w:r>
    </w:p>
    <w:p w:rsidR="00F615FD" w:rsidRPr="00F615FD" w:rsidRDefault="00F615FD" w:rsidP="00F615FD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615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6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5FD">
        <w:rPr>
          <w:rFonts w:ascii="Times New Roman" w:hAnsi="Times New Roman" w:cs="Times New Roman"/>
          <w:sz w:val="24"/>
          <w:szCs w:val="24"/>
        </w:rPr>
        <w:t xml:space="preserve">т </w:t>
      </w:r>
      <w:r w:rsidR="00E14687">
        <w:rPr>
          <w:rFonts w:ascii="Times New Roman" w:hAnsi="Times New Roman" w:cs="Times New Roman"/>
          <w:sz w:val="24"/>
          <w:szCs w:val="24"/>
        </w:rPr>
        <w:t>10  ноября</w:t>
      </w:r>
      <w:r w:rsidRPr="00F615FD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E14687">
        <w:rPr>
          <w:rFonts w:ascii="Times New Roman" w:hAnsi="Times New Roman" w:cs="Times New Roman"/>
          <w:sz w:val="24"/>
          <w:szCs w:val="24"/>
        </w:rPr>
        <w:t>48</w:t>
      </w:r>
    </w:p>
    <w:p w:rsidR="003F3337" w:rsidRDefault="003F3337" w:rsidP="003F3337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5FD" w:rsidRDefault="00F615FD" w:rsidP="003F3337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5FD" w:rsidRDefault="003F3337" w:rsidP="00F61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F615F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E14687">
        <w:rPr>
          <w:rFonts w:ascii="Times New Roman" w:hAnsi="Times New Roman" w:cs="Times New Roman"/>
          <w:b/>
          <w:bCs/>
          <w:sz w:val="28"/>
          <w:szCs w:val="28"/>
        </w:rPr>
        <w:t>Бала-Четырманский сельсовет</w:t>
      </w:r>
      <w:r w:rsidR="00F615F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Федоровский район Республики Башкортостан</w:t>
      </w:r>
    </w:p>
    <w:p w:rsidR="003F3337" w:rsidRDefault="003F3337" w:rsidP="00F61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337" w:rsidRDefault="003F3337" w:rsidP="003F333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337" w:rsidRDefault="003F3337" w:rsidP="003F333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F3337" w:rsidRDefault="003F3337" w:rsidP="003F333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3F3337" w:rsidRDefault="003F3337" w:rsidP="003F333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3F3337" w:rsidRDefault="003F3337" w:rsidP="003F33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337" w:rsidRDefault="003F3337" w:rsidP="003F333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3F3337" w:rsidRDefault="003F3337" w:rsidP="003F333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64F" w:rsidRDefault="0021164F" w:rsidP="003F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7AAE" w:rsidRDefault="00427AAE" w:rsidP="003F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64F" w:rsidRDefault="0021164F" w:rsidP="003F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порядку информирования о предоставлении муниципальной услуги </w:t>
      </w:r>
    </w:p>
    <w:p w:rsidR="00427AAE" w:rsidRDefault="00427AAE" w:rsidP="003F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337" w:rsidRDefault="003F3337" w:rsidP="003F333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427AAE" w:rsidRPr="00427AAE" w:rsidRDefault="003F3337" w:rsidP="00427AA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27A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AAE" w:rsidRPr="00427A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687">
        <w:rPr>
          <w:rFonts w:ascii="Times New Roman" w:hAnsi="Times New Roman" w:cs="Times New Roman"/>
          <w:sz w:val="28"/>
          <w:szCs w:val="28"/>
        </w:rPr>
        <w:t>Бала-Четырманский сельсовет</w:t>
      </w:r>
      <w:r w:rsidR="00427AAE" w:rsidRPr="00427AAE">
        <w:rPr>
          <w:rFonts w:ascii="Times New Roman" w:hAnsi="Times New Roman" w:cs="Times New Roman"/>
          <w:sz w:val="28"/>
          <w:szCs w:val="28"/>
        </w:rPr>
        <w:t xml:space="preserve"> муниципального района Федоровски</w:t>
      </w:r>
      <w:r w:rsidR="002E54DC">
        <w:rPr>
          <w:rFonts w:ascii="Times New Roman" w:hAnsi="Times New Roman" w:cs="Times New Roman"/>
          <w:sz w:val="28"/>
          <w:szCs w:val="28"/>
        </w:rPr>
        <w:t>й район Республики Башкортостан;</w:t>
      </w:r>
    </w:p>
    <w:p w:rsidR="003F3337" w:rsidRDefault="003F3337" w:rsidP="003F333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3F3337" w:rsidRDefault="003F3337" w:rsidP="003F333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3F3337" w:rsidRDefault="003F3337" w:rsidP="003F333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F3337" w:rsidRDefault="003F3337" w:rsidP="003F333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F3337" w:rsidRDefault="003F3337" w:rsidP="003F3337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E54DC" w:rsidRPr="00427AAE" w:rsidRDefault="003F3337" w:rsidP="002E54DC">
      <w:pPr>
        <w:pStyle w:val="a5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2E54D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4DC" w:rsidRPr="00427AAE">
        <w:rPr>
          <w:rFonts w:ascii="Times New Roman" w:hAnsi="Times New Roman" w:cs="Times New Roman"/>
          <w:sz w:val="28"/>
          <w:szCs w:val="28"/>
        </w:rPr>
        <w:t>https://fedorovkasp.ru/</w:t>
      </w:r>
      <w:r w:rsidR="002E54DC">
        <w:rPr>
          <w:rFonts w:ascii="Times New Roman" w:hAnsi="Times New Roman" w:cs="Times New Roman"/>
          <w:sz w:val="28"/>
          <w:szCs w:val="28"/>
        </w:rPr>
        <w:t>;</w:t>
      </w:r>
    </w:p>
    <w:p w:rsidR="003F3337" w:rsidRDefault="003F3337" w:rsidP="002E54DC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или РГАУ МФЦ.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3F3337" w:rsidRDefault="003F3337" w:rsidP="003F333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3F3337" w:rsidRDefault="003F3337" w:rsidP="003F333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отчества (последнее – при наличии) и должности специалиста, принявшего телефонный звонок.</w:t>
      </w:r>
    </w:p>
    <w:p w:rsidR="003F3337" w:rsidRDefault="003F3337" w:rsidP="003F333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F3337" w:rsidRDefault="003F3337" w:rsidP="003F333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F3337" w:rsidRDefault="003F3337" w:rsidP="003F333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F3337" w:rsidRDefault="003F3337" w:rsidP="003F333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F3337" w:rsidRDefault="003F3337" w:rsidP="003F333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9" w:anchor="Par8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3F3337" w:rsidRDefault="003F3337" w:rsidP="003F33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F3337" w:rsidRDefault="003F3337" w:rsidP="003F33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F3337" w:rsidRDefault="003F3337" w:rsidP="003F33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3F3337" w:rsidRDefault="003F3337" w:rsidP="003F33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месте нахождения и графике работы Администрации, а также РГАУ МФЦ;</w:t>
      </w:r>
    </w:p>
    <w:p w:rsidR="003F3337" w:rsidRDefault="003F3337" w:rsidP="003F33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услугу;</w:t>
      </w:r>
    </w:p>
    <w:p w:rsidR="003F3337" w:rsidRDefault="003F3337" w:rsidP="003F33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3F3337" w:rsidRDefault="003F3337" w:rsidP="003F33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F3337" w:rsidRDefault="003F3337" w:rsidP="003F33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F3337" w:rsidRDefault="003F3337" w:rsidP="003F33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F3337" w:rsidRDefault="003F3337" w:rsidP="003F33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F3337" w:rsidRDefault="003F3337" w:rsidP="003F33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F3337" w:rsidRDefault="003F3337" w:rsidP="003F33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F3337" w:rsidRDefault="003F3337" w:rsidP="003F33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F3337" w:rsidRDefault="003F3337" w:rsidP="003F33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F3337" w:rsidRDefault="003F3337" w:rsidP="003F33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F3337" w:rsidRDefault="003F3337" w:rsidP="003F33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F3337" w:rsidRDefault="003F3337" w:rsidP="003F33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Порядок, форма, место размещения и способы получения справочной информации 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С</w:t>
      </w:r>
      <w:r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Администрации; 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Администрации;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размещена на информационных стендах, официальном сайте Администрации в информационно-телекоммуникационной сети «Интернет», в </w:t>
      </w:r>
      <w:r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3C04E5" w:rsidRPr="00427A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687">
        <w:rPr>
          <w:rFonts w:ascii="Times New Roman" w:hAnsi="Times New Roman" w:cs="Times New Roman"/>
          <w:sz w:val="28"/>
          <w:szCs w:val="28"/>
        </w:rPr>
        <w:t>Бала-Четырманский сельсовет</w:t>
      </w:r>
      <w:r w:rsidR="003C04E5" w:rsidRPr="00427AAE">
        <w:rPr>
          <w:rFonts w:ascii="Times New Roman" w:hAnsi="Times New Roman" w:cs="Times New Roman"/>
          <w:sz w:val="28"/>
          <w:szCs w:val="28"/>
        </w:rPr>
        <w:t xml:space="preserve"> муниципального района Федоровски</w:t>
      </w:r>
      <w:r w:rsidR="003C04E5"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</w:p>
    <w:p w:rsidR="003F3337" w:rsidRDefault="003F3337" w:rsidP="003F33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3F3337" w:rsidRDefault="003F3337" w:rsidP="003F33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Администрация взаимодействует с:</w:t>
      </w:r>
    </w:p>
    <w:p w:rsidR="003F3337" w:rsidRDefault="003F3337" w:rsidP="003F333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3F3337" w:rsidRDefault="003F3337" w:rsidP="003F333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3F3337" w:rsidRDefault="003F3337" w:rsidP="003F333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 фондом Российской Федерации;</w:t>
      </w:r>
    </w:p>
    <w:p w:rsidR="003F3337" w:rsidRDefault="003F3337" w:rsidP="003F333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внутренних дел Российской Федерации в целях получения (подтверждения) сведений о регистрации заявителя и членов 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семьи по месту жительства или месту пребывания;</w:t>
      </w:r>
    </w:p>
    <w:p w:rsidR="003F3337" w:rsidRDefault="003F3337" w:rsidP="003F333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3F3337" w:rsidRDefault="003F3337" w:rsidP="003F333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337" w:rsidRDefault="003F3337" w:rsidP="003F333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  <w:r w:rsidR="003C04E5">
        <w:rPr>
          <w:rFonts w:ascii="Times New Roman" w:hAnsi="Times New Roman" w:cs="Times New Roman"/>
          <w:sz w:val="28"/>
          <w:szCs w:val="28"/>
        </w:rPr>
        <w:t xml:space="preserve"> при необходимости – иные органы власти и организации.</w:t>
      </w: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мотивированный отказ в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- мотивированный отказ в предоставлении муниципальной услуги).</w:t>
      </w: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</w:t>
      </w:r>
      <w:r>
        <w:rPr>
          <w:rFonts w:ascii="Times New Roman" w:hAnsi="Times New Roman" w:cs="Times New Roman"/>
          <w:sz w:val="28"/>
        </w:rPr>
        <w:lastRenderedPageBreak/>
        <w:t xml:space="preserve">заявления о предоставлении муниципальной услуги с приложением предусмотренных пунктом 2.8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электронной форме на РПГУ считается день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>
        <w:rPr>
          <w:rFonts w:ascii="Times New Roman" w:hAnsi="Times New Roman" w:cs="Times New Roman"/>
          <w:sz w:val="28"/>
        </w:rPr>
        <w:t>3.12.4 настоящего Административного регламента.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>
        <w:rPr>
          <w:rFonts w:ascii="Times New Roman" w:hAnsi="Times New Roman" w:cs="Times New Roman"/>
          <w:bCs/>
          <w:sz w:val="28"/>
        </w:rPr>
        <w:t xml:space="preserve">официальном сайте Администрации, в </w:t>
      </w:r>
      <w:r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>
        <w:rPr>
          <w:rFonts w:ascii="Times New Roman" w:hAnsi="Times New Roman" w:cs="Times New Roman"/>
          <w:bCs/>
          <w:sz w:val="28"/>
        </w:rPr>
        <w:t xml:space="preserve"> на РПГУ</w:t>
      </w:r>
      <w:r>
        <w:rPr>
          <w:rFonts w:ascii="Times New Roman" w:hAnsi="Times New Roman" w:cs="Times New Roman"/>
          <w:sz w:val="28"/>
        </w:rPr>
        <w:t>.</w:t>
      </w: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3337" w:rsidRDefault="003F3337" w:rsidP="003F33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форме документа на бумажном носителе – посредством личного обращения в Администрацию,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2.8.1. 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по собственной инициативе копии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При обращении посредством почтовой связи заявителем представляется </w:t>
      </w:r>
      <w:r>
        <w:rPr>
          <w:rFonts w:ascii="Times New Roman" w:hAnsi="Times New Roman" w:cs="Times New Roman"/>
          <w:sz w:val="28"/>
        </w:rPr>
        <w:t xml:space="preserve">в оригинале документ, указанный в подпункте 1 пункта 2.8 настоящего Административного регламента. 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Документы, указанные в подпунктах 2 - 5 пункта 2.8 настоящего Административного регламента, представляются заявителем в копиях с предъявлением их оригиналов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sz w:val="28"/>
        </w:rPr>
        <w:t xml:space="preserve">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4E5" w:rsidRDefault="003C04E5" w:rsidP="003F33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04E5" w:rsidRDefault="003C04E5" w:rsidP="003F33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04E5" w:rsidRDefault="003C04E5" w:rsidP="003F33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04E5" w:rsidRDefault="003C04E5" w:rsidP="003F33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04E5" w:rsidRDefault="003C04E5" w:rsidP="003F33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04E5" w:rsidRDefault="003C04E5" w:rsidP="003F33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их получения заявителями, в том числе в электронной форме, порядок их представления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3F3337" w:rsidRDefault="003F3337" w:rsidP="003F3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3F3337" w:rsidRDefault="003F3337" w:rsidP="003F3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справка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37" w:rsidRDefault="003F3337" w:rsidP="003F3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 документы (сведения), подтверждающие регистрацию по месту жительства или по месту пребывания;</w:t>
      </w:r>
    </w:p>
    <w:p w:rsidR="003F3337" w:rsidRDefault="003F3337" w:rsidP="003F3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3F3337" w:rsidRDefault="003F3337" w:rsidP="003F3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документ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3F3337" w:rsidRDefault="003F3337" w:rsidP="003F3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сведения из государственного казенного учреждения Республики Башкортостан «Центр мониторинга аварийного жилищного фонда», подтверждающие (неподтверждающие) принадлежность жилого помещения к аварийному жилищному фонду; </w:t>
      </w:r>
    </w:p>
    <w:p w:rsidR="003F3337" w:rsidRDefault="003F3337" w:rsidP="003F3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3F3337" w:rsidRDefault="003F3337" w:rsidP="003F33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3F3337" w:rsidRDefault="003F3337" w:rsidP="003F33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3337" w:rsidRDefault="003F3337" w:rsidP="003F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3F3337" w:rsidRDefault="003F3337" w:rsidP="003F333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3337" w:rsidRDefault="003F3337" w:rsidP="003F333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3337" w:rsidRDefault="003F3337" w:rsidP="003F333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3337" w:rsidRDefault="003F3337" w:rsidP="003F333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3337" w:rsidRDefault="003F3337" w:rsidP="003F333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F3337" w:rsidRDefault="003F3337" w:rsidP="003F333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F3337" w:rsidRDefault="003F3337" w:rsidP="003F3337">
      <w:pPr>
        <w:pStyle w:val="HTML"/>
        <w:ind w:firstLine="709"/>
        <w:jc w:val="both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3F3337" w:rsidRDefault="003F3337" w:rsidP="003F3337">
      <w:pPr>
        <w:pStyle w:val="HTML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отказывать в приеме запроса и иных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F3337" w:rsidRDefault="003F3337" w:rsidP="003F3337">
      <w:pPr>
        <w:pStyle w:val="HTML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F3337" w:rsidRDefault="003F3337" w:rsidP="003F3337">
      <w:pPr>
        <w:pStyle w:val="HTML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требовать от заявителя совершения иных действий, кроме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</w:rPr>
        <w:t>прохождения идентификации и аутентификации в соответствии с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F3337" w:rsidRDefault="003F3337" w:rsidP="003F3337">
      <w:pPr>
        <w:pStyle w:val="HTML"/>
        <w:ind w:firstLine="709"/>
        <w:jc w:val="both"/>
        <w:rPr>
          <w:rFonts w:eastAsiaTheme="minorHAnsi"/>
          <w:lang w:eastAsia="en-US"/>
        </w:rPr>
      </w:pPr>
      <w:r>
        <w:rPr>
          <w:rStyle w:val="fontstyle01"/>
          <w:rFonts w:ascii="Times New Roman" w:hAnsi="Times New Roman" w:cs="Times New Roman"/>
        </w:rPr>
        <w:t>требовать от заявителя представления документов, подтверждающих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</w:rPr>
        <w:t>внесение заявителем платы за предоставление муниципальной услуги.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неустановление личности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неподтверждение полномочий представителя в случае личного обращения в Администрацию, РГАУ МФЦ;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обратилось лицо, не отвечающее требованиям пункта 1.2</w:t>
      </w:r>
      <w:r w:rsidR="003C04E5">
        <w:rPr>
          <w:rFonts w:ascii="Times New Roman" w:hAnsi="Times New Roman" w:cs="Times New Roman"/>
          <w:sz w:val="28"/>
          <w:szCs w:val="28"/>
        </w:rPr>
        <w:t>. Административного регламента»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 его рассмотрение.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Отказ в приеме заявления и прилагаемых к нему документов в иных случаях не допускается.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>
        <w:rPr>
          <w:rStyle w:val="fontstyle01"/>
          <w:rFonts w:ascii="Times New Roman" w:hAnsi="Times New Roman" w:cs="Times New Roman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F3337" w:rsidRDefault="003F3337" w:rsidP="003F33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F3337" w:rsidRDefault="003F3337" w:rsidP="003F33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если не представлены документы, указанные в пункте 2.8 настоящего Административного регламента;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использование ранее заявителем права на приватизацию жилого помещения (кроме случая</w:t>
      </w:r>
      <w:r w:rsidR="003C04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предусмотренного  абзацем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Реестре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наличие оснований, предусмотренных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организациями, участвующими в предоставлении муниципальной услуги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 либо через РГАУ МФЦ.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2.27.2. Заявления в форме электронного документа направляются в виде файлов в формате doc, docx, txt, xls, xlsx, rtf.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2.27.4. </w:t>
      </w:r>
      <w:r>
        <w:rPr>
          <w:rStyle w:val="fontstyle01"/>
          <w:rFonts w:ascii="Times New Roman" w:hAnsi="Times New Roman" w:cs="Times New Roman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Доверенность, подтверждающая правомочие на обращение за получением муниципальной услуги, выданная физическим лицом, </w:t>
      </w:r>
      <w:r>
        <w:rPr>
          <w:rFonts w:ascii="Times New Roman" w:hAnsi="Times New Roman" w:cs="Times New Roman"/>
          <w:sz w:val="28"/>
          <w:szCs w:val="28"/>
        </w:rPr>
        <w:lastRenderedPageBreak/>
        <w:t>удостоверяется усиленной квалифицированной электронной подписью нотариуса.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3337" w:rsidRDefault="003F3337" w:rsidP="003F333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участвующие в предоставлении муниципальной услуги подготовка проекта, подписание и регистрация результата предоставления муниципальной услуги;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административных процедур приведено в приложении № 4 к настоящему Административному регламенту.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5A7A" w:rsidRDefault="00FD5A7A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5A7A" w:rsidRDefault="00FD5A7A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5A7A" w:rsidRDefault="00FD5A7A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5A7A" w:rsidRDefault="00FD5A7A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 w:cs="Times New Roman"/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3.12. При предоставлении муниципальной услуги в электронной форме заявителю обеспечиваются: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Администрацию или РГАУ МФЦ для подачи запроса о предоставлении муниципальной услуги;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Получение информации о порядке и сроках предоставления муниципальной услуги.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3.12.2. Запись на прием в Администрацию или РГАУ МФЦ для подачи запроса. 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Администрации или РГАУ МФЦ, </w:t>
      </w:r>
      <w:r>
        <w:rPr>
          <w:rStyle w:val="fontstyle21"/>
          <w:rFonts w:ascii="Times New Roman" w:hAnsi="Times New Roman" w:cs="Times New Roman"/>
        </w:rPr>
        <w:t>а также с доступными для записи на прием датами и интервалами времени приема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3.12.3. Формирование запроса.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/>
          <w:color w:val="auto"/>
        </w:rPr>
      </w:pPr>
      <w:r>
        <w:rPr>
          <w:rStyle w:val="fontstyle21"/>
          <w:rFonts w:ascii="Times New Roman" w:hAnsi="Times New Roman" w:cs="Times New Roman"/>
        </w:rPr>
        <w:t xml:space="preserve"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</w:t>
      </w:r>
      <w:r>
        <w:rPr>
          <w:rStyle w:val="fontstyle21"/>
          <w:rFonts w:ascii="Times New Roman" w:hAnsi="Times New Roman" w:cs="Times New Roman"/>
        </w:rPr>
        <w:lastRenderedPageBreak/>
        <w:t>посредством информационного сообщения непосредственно в электронной форме запроса.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3.12.4. </w:t>
      </w:r>
      <w:r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обеспечивает: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передачу поступивших документов специалисту, ответственному за предоставление муниципальной услуги.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3F3337" w:rsidRDefault="003F3337" w:rsidP="003F3337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3.12.4.1. </w:t>
      </w:r>
      <w:r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специалиста Администрации, ответственного за прием и регистрацию документов.</w:t>
      </w:r>
    </w:p>
    <w:p w:rsidR="003F3337" w:rsidRDefault="003F3337" w:rsidP="003F3337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Должностное лицо Администрации, ответственный за прием и регистрацию документов:</w:t>
      </w:r>
    </w:p>
    <w:p w:rsidR="003F3337" w:rsidRDefault="003F3337" w:rsidP="003F3337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3F3337" w:rsidRDefault="003F3337" w:rsidP="003F3337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3F3337" w:rsidRDefault="003F3337" w:rsidP="003F3337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3.12.4 настоящего Административного регламента.</w:t>
      </w:r>
    </w:p>
    <w:p w:rsidR="003F3337" w:rsidRDefault="003F3337" w:rsidP="003F3337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3.12.5. </w:t>
      </w:r>
      <w:r>
        <w:rPr>
          <w:sz w:val="28"/>
          <w:szCs w:val="28"/>
        </w:rPr>
        <w:t>Получение сведений о ходе выполнения запроса.</w:t>
      </w:r>
    </w:p>
    <w:p w:rsidR="003F3337" w:rsidRDefault="003F3337" w:rsidP="003F3337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>
        <w:rPr>
          <w:spacing w:val="-6"/>
          <w:sz w:val="28"/>
          <w:szCs w:val="28"/>
        </w:rPr>
        <w:t>время.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3.12.7. Осуществление оценки качества предоставления муниципальной услуги.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выявления и устранения нарушений прав граждан;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осуществляется на основании решения Администрации.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A7A" w:rsidRDefault="003F3337" w:rsidP="00FD5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Администрации за решения и действия</w:t>
      </w:r>
      <w:r w:rsidR="00FD5A7A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FD5A7A" w:rsidRDefault="00FD5A7A" w:rsidP="00FD5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A7A" w:rsidRDefault="00FD5A7A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A7A" w:rsidRDefault="00FD5A7A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A7A" w:rsidRDefault="00FD5A7A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A7A" w:rsidRDefault="00FD5A7A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A7A" w:rsidRDefault="00FD5A7A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A7A" w:rsidRDefault="00FD5A7A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A7A" w:rsidRDefault="00FD5A7A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A7A" w:rsidRDefault="00FD5A7A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A7A" w:rsidRDefault="00FD5A7A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A7A" w:rsidRDefault="00FD5A7A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праве заявителей на досудебное (внесудебное) 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3F3337" w:rsidRDefault="003F3337" w:rsidP="003F333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F3337" w:rsidRDefault="003F3337" w:rsidP="003F333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3F3337" w:rsidRDefault="003F3337" w:rsidP="00FD5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</w:t>
      </w:r>
      <w:r w:rsidR="00FD5A7A">
        <w:rPr>
          <w:rFonts w:ascii="Times New Roman" w:hAnsi="Times New Roman" w:cs="Times New Roman"/>
          <w:color w:val="000000"/>
          <w:sz w:val="28"/>
          <w:szCs w:val="28"/>
        </w:rPr>
        <w:t>го подразделения Администрации;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D5A7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F3337" w:rsidRDefault="003F3337" w:rsidP="003F3337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3F3337" w:rsidRDefault="003F3337" w:rsidP="003F33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5.4. Порядок досудебного (внесудебного) обжалования решений и действий (бездействия) Администрации, предоставляюще</w:t>
      </w:r>
      <w:r w:rsidR="00FD5A7A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FD5A7A">
        <w:rPr>
          <w:rFonts w:ascii="Times New Roman" w:hAnsi="Times New Roman" w:cs="Times New Roman"/>
          <w:color w:val="000000"/>
          <w:sz w:val="28"/>
          <w:szCs w:val="28"/>
        </w:rPr>
        <w:t>униципальную услугу, а также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лиц регулируется: 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Федеральным законом «Об организации предоставления государственных и муниципальных услуг»; 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63276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276">
        <w:rPr>
          <w:rFonts w:ascii="Times New Roman" w:hAnsi="Times New Roman" w:cs="Times New Roman"/>
          <w:color w:val="000000"/>
          <w:sz w:val="28"/>
          <w:szCs w:val="28"/>
        </w:rPr>
        <w:t>от 01.07.2021 года №147/1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 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3F3337" w:rsidRDefault="003F3337" w:rsidP="003F33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организации;;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Информирование заявителя РГАУ МФЦ осуществляется следующими способами: 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276" w:rsidRDefault="00063276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276" w:rsidRDefault="00063276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 (государственных) услуг заявителю предлагается получить мультиталон электронной очереди.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услуги. Не допускается получение талона электронной очереди для третьих лиц. 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контакт-центра РГАУ МФЦ. Получение заявителем указанного документа подтверждает факт принятия документов от заявителя.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3F3337" w:rsidRDefault="003F3337" w:rsidP="003F33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>
        <w:rPr>
          <w:rFonts w:ascii="Times New Roman" w:hAnsi="Times New Roman" w:cs="Times New Roman"/>
          <w:sz w:val="28"/>
          <w:szCs w:val="28"/>
        </w:rPr>
        <w:t xml:space="preserve">РГАУ МФЦ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МФЦ;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F3337" w:rsidRDefault="003F3337" w:rsidP="003F333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3F3337" w:rsidRPr="00063276" w:rsidRDefault="00063276" w:rsidP="00063276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063276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063276" w:rsidRPr="00063276" w:rsidRDefault="00063276" w:rsidP="00063276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6327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6327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063276" w:rsidRDefault="00063276" w:rsidP="00063276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32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63276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</w:p>
    <w:p w:rsidR="00063276" w:rsidRDefault="00063276" w:rsidP="00063276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E14687">
        <w:rPr>
          <w:rFonts w:ascii="Times New Roman" w:hAnsi="Times New Roman" w:cs="Times New Roman"/>
          <w:sz w:val="20"/>
          <w:szCs w:val="20"/>
        </w:rPr>
        <w:t>Бала-Четырманский сельсовет</w:t>
      </w:r>
      <w:r w:rsidRPr="000632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063276" w:rsidRDefault="00063276" w:rsidP="00063276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063276">
        <w:rPr>
          <w:rFonts w:ascii="Times New Roman" w:hAnsi="Times New Roman" w:cs="Times New Roman"/>
          <w:sz w:val="20"/>
          <w:szCs w:val="20"/>
        </w:rPr>
        <w:t>муниципального района Федоровский</w:t>
      </w:r>
    </w:p>
    <w:p w:rsidR="003F3337" w:rsidRDefault="00063276" w:rsidP="00063276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063276">
        <w:rPr>
          <w:rFonts w:ascii="Times New Roman" w:hAnsi="Times New Roman" w:cs="Times New Roman"/>
          <w:sz w:val="20"/>
          <w:szCs w:val="20"/>
        </w:rPr>
        <w:t>район Республики Башкортостан</w:t>
      </w:r>
      <w:r>
        <w:rPr>
          <w:rFonts w:ascii="Times New Roman" w:hAnsi="Times New Roman" w:cs="Times New Roman"/>
          <w:sz w:val="20"/>
          <w:szCs w:val="20"/>
        </w:rPr>
        <w:t xml:space="preserve"> по</w:t>
      </w:r>
    </w:p>
    <w:p w:rsidR="00063276" w:rsidRPr="00063276" w:rsidRDefault="00063276" w:rsidP="00063276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предоставлению муниципальной услуги</w:t>
      </w:r>
    </w:p>
    <w:p w:rsidR="002F5EDF" w:rsidRDefault="002F5EDF" w:rsidP="002F5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5EDF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2F5EDF">
        <w:rPr>
          <w:rFonts w:ascii="Times New Roman" w:hAnsi="Times New Roman" w:cs="Times New Roman"/>
          <w:sz w:val="18"/>
          <w:szCs w:val="18"/>
        </w:rPr>
        <w:t xml:space="preserve">«Передача жилых помещений муниципального </w:t>
      </w:r>
    </w:p>
    <w:p w:rsidR="002F5EDF" w:rsidRDefault="002F5EDF" w:rsidP="002F5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жилищного фонда в собственность граждан </w:t>
      </w:r>
    </w:p>
    <w:p w:rsidR="002F5EDF" w:rsidRPr="002F5EDF" w:rsidRDefault="002F5EDF" w:rsidP="002F5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в порядке приватизации»</w:t>
      </w:r>
    </w:p>
    <w:p w:rsidR="002F5EDF" w:rsidRDefault="002F5EDF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2F5EDF" w:rsidRDefault="002F5EDF" w:rsidP="002F5E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</w:t>
      </w:r>
    </w:p>
    <w:p w:rsidR="002F5EDF" w:rsidRDefault="002F5EDF" w:rsidP="002F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поселения Федоровский </w:t>
      </w:r>
    </w:p>
    <w:p w:rsidR="002F5EDF" w:rsidRDefault="002F5EDF" w:rsidP="002F5E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сельсовет муниципального</w:t>
      </w:r>
    </w:p>
    <w:p w:rsidR="002F5EDF" w:rsidRDefault="002F5EDF" w:rsidP="002F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района Федоровский район</w:t>
      </w:r>
    </w:p>
    <w:p w:rsidR="002F5EDF" w:rsidRDefault="002F5EDF" w:rsidP="002F5E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</w:p>
    <w:p w:rsidR="002F5EDF" w:rsidRDefault="002F5EDF" w:rsidP="002F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от________________________</w:t>
      </w:r>
    </w:p>
    <w:p w:rsidR="002F5EDF" w:rsidRPr="002F5EDF" w:rsidRDefault="002F5EDF" w:rsidP="002F5E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5EDF"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2F5EDF" w:rsidRDefault="002F5EDF" w:rsidP="002F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паспорт___________________</w:t>
      </w:r>
    </w:p>
    <w:p w:rsidR="002F5EDF" w:rsidRPr="002F5EDF" w:rsidRDefault="002F5EDF" w:rsidP="002F5E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2F5EDF">
        <w:rPr>
          <w:rFonts w:ascii="Times New Roman" w:hAnsi="Times New Roman" w:cs="Times New Roman"/>
          <w:sz w:val="20"/>
          <w:szCs w:val="20"/>
        </w:rPr>
        <w:t>серия, номер, кем, когда выдан</w:t>
      </w:r>
    </w:p>
    <w:p w:rsidR="002F5EDF" w:rsidRDefault="002F5EDF" w:rsidP="002F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F5EDF" w:rsidRDefault="002F5EDF" w:rsidP="002F5E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телефон___________________</w:t>
      </w:r>
    </w:p>
    <w:p w:rsidR="002F5EDF" w:rsidRDefault="002F5EDF" w:rsidP="002F5E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эл. почта__________________</w:t>
      </w:r>
    </w:p>
    <w:p w:rsidR="002F5EDF" w:rsidRDefault="002F5EDF" w:rsidP="002F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адрес_____________________</w:t>
      </w:r>
    </w:p>
    <w:p w:rsidR="002F5EDF" w:rsidRPr="002F5EDF" w:rsidRDefault="002F5EDF" w:rsidP="002F5EDF">
      <w:pPr>
        <w:rPr>
          <w:rFonts w:ascii="Times New Roman" w:hAnsi="Times New Roman" w:cs="Times New Roman"/>
          <w:sz w:val="28"/>
          <w:szCs w:val="28"/>
        </w:rPr>
      </w:pPr>
    </w:p>
    <w:p w:rsidR="003F3337" w:rsidRDefault="002F5EDF" w:rsidP="002F5EDF">
      <w:pPr>
        <w:tabs>
          <w:tab w:val="left" w:pos="4110"/>
        </w:tabs>
        <w:spacing w:after="0" w:line="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27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3F3337" w:rsidRDefault="003F3337" w:rsidP="003F333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3F3337" w:rsidRDefault="003F3337" w:rsidP="003F3337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F3337" w:rsidRDefault="003F3337" w:rsidP="003F333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фамилия, имя, отчество (последнее - при наличии)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F3337" w:rsidRDefault="003F3337" w:rsidP="003F333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&lt;*&gt;  заполняется  только  один  из пунктов: пункт "а" в случае, если за предоставлением  муниципальной  услуги обращается только одно лицо, пункт "б",  если  за  предоставлением муниципальной услуги обращается несколько лиц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полномочия представителя:__________________________________________________________________________________________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F3337" w:rsidRDefault="003F3337" w:rsidP="003F333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предоставления муниципальной услуги прошу предоставить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3F3337" w:rsidRDefault="003F3337" w:rsidP="003F333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__________________________________________________________________________________________________________________________________.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337" w:rsidRDefault="003F3337" w:rsidP="003F3337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«_______» 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«_______» 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_____г.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3F3337" w:rsidRDefault="003F3337" w:rsidP="003F3337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3F3337" w:rsidRDefault="003F3337" w:rsidP="003F3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2F5EDF" w:rsidRPr="00087D9D" w:rsidRDefault="003F3337" w:rsidP="00087D9D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&lt;**&gt;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2F5EDF" w:rsidRDefault="002F5EDF" w:rsidP="002F5EDF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F5EDF" w:rsidRPr="00063276" w:rsidRDefault="002F5EDF" w:rsidP="002F5EDF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2F5EDF" w:rsidRPr="00063276" w:rsidRDefault="002F5EDF" w:rsidP="002F5EDF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6327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6327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F5EDF" w:rsidRDefault="002F5EDF" w:rsidP="002F5EDF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32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63276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</w:p>
    <w:p w:rsidR="002F5EDF" w:rsidRDefault="002F5EDF" w:rsidP="002F5EDF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E14687">
        <w:rPr>
          <w:rFonts w:ascii="Times New Roman" w:hAnsi="Times New Roman" w:cs="Times New Roman"/>
          <w:sz w:val="20"/>
          <w:szCs w:val="20"/>
        </w:rPr>
        <w:t>Бала-Четырманский сельсовет</w:t>
      </w:r>
      <w:r w:rsidRPr="000632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2F5EDF" w:rsidRDefault="002F5EDF" w:rsidP="002F5EDF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063276">
        <w:rPr>
          <w:rFonts w:ascii="Times New Roman" w:hAnsi="Times New Roman" w:cs="Times New Roman"/>
          <w:sz w:val="20"/>
          <w:szCs w:val="20"/>
        </w:rPr>
        <w:t>муниципального района Федоровский</w:t>
      </w:r>
    </w:p>
    <w:p w:rsidR="002F5EDF" w:rsidRDefault="002F5EDF" w:rsidP="002F5EDF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063276">
        <w:rPr>
          <w:rFonts w:ascii="Times New Roman" w:hAnsi="Times New Roman" w:cs="Times New Roman"/>
          <w:sz w:val="20"/>
          <w:szCs w:val="20"/>
        </w:rPr>
        <w:t>район Республики Башкортостан</w:t>
      </w:r>
      <w:r>
        <w:rPr>
          <w:rFonts w:ascii="Times New Roman" w:hAnsi="Times New Roman" w:cs="Times New Roman"/>
          <w:sz w:val="20"/>
          <w:szCs w:val="20"/>
        </w:rPr>
        <w:t xml:space="preserve"> по</w:t>
      </w:r>
    </w:p>
    <w:p w:rsidR="002F5EDF" w:rsidRPr="00063276" w:rsidRDefault="002F5EDF" w:rsidP="002F5EDF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предоставлению муниципальной услуги</w:t>
      </w:r>
    </w:p>
    <w:p w:rsidR="002F5EDF" w:rsidRDefault="002F5EDF" w:rsidP="002F5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5EDF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2F5EDF">
        <w:rPr>
          <w:rFonts w:ascii="Times New Roman" w:hAnsi="Times New Roman" w:cs="Times New Roman"/>
          <w:sz w:val="18"/>
          <w:szCs w:val="18"/>
        </w:rPr>
        <w:t xml:space="preserve">«Передача жилых помещений муниципального </w:t>
      </w:r>
    </w:p>
    <w:p w:rsidR="002F5EDF" w:rsidRDefault="002F5EDF" w:rsidP="002F5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жилищного фонда в собственность граждан </w:t>
      </w:r>
    </w:p>
    <w:p w:rsidR="002F5EDF" w:rsidRPr="002F5EDF" w:rsidRDefault="002F5EDF" w:rsidP="002F5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в порядке приватизации»</w:t>
      </w:r>
    </w:p>
    <w:p w:rsidR="002F5EDF" w:rsidRDefault="002F5EDF" w:rsidP="002F5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FA4" w:rsidRPr="003A4FA4" w:rsidRDefault="003A4FA4" w:rsidP="003A4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A4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3A4FA4">
        <w:rPr>
          <w:rFonts w:ascii="Times New Roman" w:hAnsi="Times New Roman" w:cs="Times New Roman"/>
          <w:sz w:val="20"/>
          <w:szCs w:val="20"/>
        </w:rPr>
        <w:t>Администрация сельского</w:t>
      </w:r>
    </w:p>
    <w:p w:rsidR="003A4FA4" w:rsidRPr="003A4FA4" w:rsidRDefault="003A4FA4" w:rsidP="003A4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F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A4FA4">
        <w:rPr>
          <w:rFonts w:ascii="Times New Roman" w:hAnsi="Times New Roman" w:cs="Times New Roman"/>
          <w:sz w:val="20"/>
          <w:szCs w:val="20"/>
        </w:rPr>
        <w:t xml:space="preserve"> поселения Федоровский </w:t>
      </w:r>
    </w:p>
    <w:p w:rsidR="003A4FA4" w:rsidRPr="003A4FA4" w:rsidRDefault="003A4FA4" w:rsidP="003A4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  <w:t>сельсовет муниципального</w:t>
      </w:r>
    </w:p>
    <w:p w:rsidR="003A4FA4" w:rsidRPr="003A4FA4" w:rsidRDefault="003A4FA4" w:rsidP="003A4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F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3A4FA4">
        <w:rPr>
          <w:rFonts w:ascii="Times New Roman" w:hAnsi="Times New Roman" w:cs="Times New Roman"/>
          <w:sz w:val="20"/>
          <w:szCs w:val="20"/>
        </w:rPr>
        <w:t xml:space="preserve"> района Федоровский район</w:t>
      </w:r>
    </w:p>
    <w:p w:rsidR="003A4FA4" w:rsidRPr="003A4FA4" w:rsidRDefault="003A4FA4" w:rsidP="003A4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  <w:t>Республики Башкортостан</w:t>
      </w:r>
    </w:p>
    <w:p w:rsidR="003A4FA4" w:rsidRPr="003A4FA4" w:rsidRDefault="003A4FA4" w:rsidP="003A4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F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3A4FA4">
        <w:rPr>
          <w:rFonts w:ascii="Times New Roman" w:hAnsi="Times New Roman" w:cs="Times New Roman"/>
          <w:sz w:val="20"/>
          <w:szCs w:val="20"/>
        </w:rPr>
        <w:t>от________________________</w:t>
      </w:r>
    </w:p>
    <w:p w:rsidR="003A4FA4" w:rsidRPr="003A4FA4" w:rsidRDefault="003A4FA4" w:rsidP="003A4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  <w:t>Ф.И.О. заявителя</w:t>
      </w:r>
    </w:p>
    <w:p w:rsidR="003A4FA4" w:rsidRPr="003A4FA4" w:rsidRDefault="003A4FA4" w:rsidP="003A4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F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3A4FA4">
        <w:rPr>
          <w:rFonts w:ascii="Times New Roman" w:hAnsi="Times New Roman" w:cs="Times New Roman"/>
          <w:sz w:val="20"/>
          <w:szCs w:val="20"/>
        </w:rPr>
        <w:t>паспорт___________________</w:t>
      </w:r>
    </w:p>
    <w:p w:rsidR="003A4FA4" w:rsidRPr="003A4FA4" w:rsidRDefault="003A4FA4" w:rsidP="003A4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  <w:t>серия, номер, кем, когда выдан</w:t>
      </w:r>
    </w:p>
    <w:p w:rsidR="003A4FA4" w:rsidRPr="003A4FA4" w:rsidRDefault="003A4FA4" w:rsidP="003A4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  <w:t>телефон___________________</w:t>
      </w:r>
    </w:p>
    <w:p w:rsidR="003A4FA4" w:rsidRPr="003A4FA4" w:rsidRDefault="003A4FA4" w:rsidP="003A4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  <w:t>эл. почта__________________</w:t>
      </w:r>
    </w:p>
    <w:p w:rsidR="003A4FA4" w:rsidRPr="003A4FA4" w:rsidRDefault="003A4FA4" w:rsidP="003A4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F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A4FA4">
        <w:rPr>
          <w:rFonts w:ascii="Times New Roman" w:hAnsi="Times New Roman" w:cs="Times New Roman"/>
          <w:sz w:val="20"/>
          <w:szCs w:val="20"/>
        </w:rPr>
        <w:t>адрес_____________________</w:t>
      </w:r>
    </w:p>
    <w:p w:rsidR="003A4FA4" w:rsidRDefault="003A4FA4" w:rsidP="003A4FA4">
      <w:pPr>
        <w:widowControl w:val="0"/>
        <w:tabs>
          <w:tab w:val="left" w:pos="916"/>
          <w:tab w:val="left" w:pos="57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FA4" w:rsidRDefault="003A4FA4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3F3337" w:rsidRDefault="003F3337" w:rsidP="003F3337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документ, удостоверяющий личность ______________________________________________выдан _____________________________________________________________________________________________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Отказываюсь от своего права на приватизацию и прошу не включать меня в число собственников.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4FA4" w:rsidRDefault="003A4FA4" w:rsidP="003A4FA4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A4FA4" w:rsidRPr="00063276" w:rsidRDefault="003A4FA4" w:rsidP="003A4FA4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Приложение №3</w:t>
      </w:r>
    </w:p>
    <w:p w:rsidR="003A4FA4" w:rsidRPr="00063276" w:rsidRDefault="003A4FA4" w:rsidP="003A4FA4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6327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6327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A4FA4" w:rsidRDefault="003A4FA4" w:rsidP="003A4FA4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32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63276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</w:p>
    <w:p w:rsidR="003A4FA4" w:rsidRDefault="003A4FA4" w:rsidP="003A4FA4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E14687">
        <w:rPr>
          <w:rFonts w:ascii="Times New Roman" w:hAnsi="Times New Roman" w:cs="Times New Roman"/>
          <w:sz w:val="20"/>
          <w:szCs w:val="20"/>
        </w:rPr>
        <w:t>Бала-Четырманский сельсовет</w:t>
      </w:r>
      <w:r w:rsidRPr="000632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3A4FA4" w:rsidRDefault="003A4FA4" w:rsidP="003A4FA4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063276">
        <w:rPr>
          <w:rFonts w:ascii="Times New Roman" w:hAnsi="Times New Roman" w:cs="Times New Roman"/>
          <w:sz w:val="20"/>
          <w:szCs w:val="20"/>
        </w:rPr>
        <w:t>муниципального района Федоровский</w:t>
      </w:r>
    </w:p>
    <w:p w:rsidR="003A4FA4" w:rsidRDefault="003A4FA4" w:rsidP="003A4FA4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063276">
        <w:rPr>
          <w:rFonts w:ascii="Times New Roman" w:hAnsi="Times New Roman" w:cs="Times New Roman"/>
          <w:sz w:val="20"/>
          <w:szCs w:val="20"/>
        </w:rPr>
        <w:t>район Республики Башкортостан</w:t>
      </w:r>
      <w:r>
        <w:rPr>
          <w:rFonts w:ascii="Times New Roman" w:hAnsi="Times New Roman" w:cs="Times New Roman"/>
          <w:sz w:val="20"/>
          <w:szCs w:val="20"/>
        </w:rPr>
        <w:t xml:space="preserve"> по</w:t>
      </w:r>
    </w:p>
    <w:p w:rsidR="003A4FA4" w:rsidRPr="00063276" w:rsidRDefault="003A4FA4" w:rsidP="003A4FA4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предоставлению муниципальной услуги</w:t>
      </w:r>
    </w:p>
    <w:p w:rsidR="003A4FA4" w:rsidRDefault="003A4FA4" w:rsidP="003A4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5EDF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2F5EDF">
        <w:rPr>
          <w:rFonts w:ascii="Times New Roman" w:hAnsi="Times New Roman" w:cs="Times New Roman"/>
          <w:sz w:val="18"/>
          <w:szCs w:val="18"/>
        </w:rPr>
        <w:t xml:space="preserve">«Передача жилых помещений муниципального </w:t>
      </w:r>
    </w:p>
    <w:p w:rsidR="003A4FA4" w:rsidRDefault="003A4FA4" w:rsidP="003A4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жилищного фонда в собственность граждан </w:t>
      </w:r>
    </w:p>
    <w:p w:rsidR="003A4FA4" w:rsidRPr="002F5EDF" w:rsidRDefault="003A4FA4" w:rsidP="003A4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в порядке приватизации»</w:t>
      </w:r>
    </w:p>
    <w:p w:rsidR="002F5EDF" w:rsidRDefault="002F5EDF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5EDF" w:rsidRPr="003A4FA4" w:rsidRDefault="003A4FA4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4FA4">
        <w:rPr>
          <w:rFonts w:ascii="Times New Roman" w:hAnsi="Times New Roman" w:cs="Times New Roman"/>
          <w:sz w:val="20"/>
          <w:szCs w:val="20"/>
        </w:rPr>
        <w:t xml:space="preserve">Сведения о заявителе, </w:t>
      </w:r>
      <w:r>
        <w:rPr>
          <w:rFonts w:ascii="Times New Roman" w:hAnsi="Times New Roman" w:cs="Times New Roman"/>
          <w:sz w:val="20"/>
          <w:szCs w:val="20"/>
        </w:rPr>
        <w:t>кому адресован документ</w:t>
      </w:r>
    </w:p>
    <w:p w:rsidR="003A4FA4" w:rsidRDefault="003A4FA4" w:rsidP="003A4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_______________________________________        </w:t>
      </w:r>
    </w:p>
    <w:p w:rsidR="003A4FA4" w:rsidRDefault="003A4FA4" w:rsidP="003A4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(Ф.И.О. для физ.лица,    название,                     </w:t>
      </w:r>
    </w:p>
    <w:p w:rsidR="003A4FA4" w:rsidRDefault="003A4FA4" w:rsidP="003A4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организационно-правовая форма – </w:t>
      </w:r>
    </w:p>
    <w:p w:rsidR="003A4FA4" w:rsidRDefault="003A4FA4" w:rsidP="003A4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для юрилического лица )</w:t>
      </w:r>
    </w:p>
    <w:p w:rsidR="003A4FA4" w:rsidRDefault="003A4FA4" w:rsidP="003A4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4FA4" w:rsidRPr="003A4FA4" w:rsidRDefault="003A4FA4" w:rsidP="003A4F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 w:rsidRPr="003A4FA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A4FA4">
        <w:rPr>
          <w:rFonts w:ascii="Times New Roman" w:hAnsi="Times New Roman" w:cs="Times New Roman"/>
          <w:sz w:val="20"/>
          <w:szCs w:val="20"/>
        </w:rPr>
        <w:t>эл. почта__________________</w:t>
      </w:r>
    </w:p>
    <w:p w:rsidR="002F5EDF" w:rsidRDefault="003A4FA4" w:rsidP="003A4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4FA4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A4FA4">
        <w:rPr>
          <w:rFonts w:ascii="Times New Roman" w:hAnsi="Times New Roman" w:cs="Times New Roman"/>
          <w:sz w:val="20"/>
          <w:szCs w:val="20"/>
        </w:rPr>
        <w:t>адрес_____________________</w:t>
      </w:r>
    </w:p>
    <w:p w:rsidR="002F5EDF" w:rsidRDefault="002F5EDF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5EDF" w:rsidRDefault="002F5EDF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3F3337" w:rsidRDefault="003F3337" w:rsidP="003A4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Уведомление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_____________________________________________________________________________________________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      _________________          ____________________________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               </w:t>
      </w:r>
      <w:r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:rsidR="003F3337" w:rsidRDefault="003F3337" w:rsidP="003F3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:rsidR="004E650C" w:rsidRDefault="004E650C"/>
    <w:sectPr w:rsidR="004E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67" w:rsidRDefault="009B4E67" w:rsidP="002F5EDF">
      <w:pPr>
        <w:spacing w:after="0" w:line="240" w:lineRule="auto"/>
      </w:pPr>
      <w:r>
        <w:separator/>
      </w:r>
    </w:p>
  </w:endnote>
  <w:endnote w:type="continuationSeparator" w:id="0">
    <w:p w:rsidR="009B4E67" w:rsidRDefault="009B4E67" w:rsidP="002F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67" w:rsidRDefault="009B4E67" w:rsidP="002F5EDF">
      <w:pPr>
        <w:spacing w:after="0" w:line="240" w:lineRule="auto"/>
      </w:pPr>
      <w:r>
        <w:separator/>
      </w:r>
    </w:p>
  </w:footnote>
  <w:footnote w:type="continuationSeparator" w:id="0">
    <w:p w:rsidR="009B4E67" w:rsidRDefault="009B4E67" w:rsidP="002F5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169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7F"/>
    <w:rsid w:val="00063276"/>
    <w:rsid w:val="00087D9D"/>
    <w:rsid w:val="000F04F9"/>
    <w:rsid w:val="00175040"/>
    <w:rsid w:val="0021164F"/>
    <w:rsid w:val="002C4D8E"/>
    <w:rsid w:val="002E54DC"/>
    <w:rsid w:val="002F5EDF"/>
    <w:rsid w:val="003A4FA4"/>
    <w:rsid w:val="003C04E5"/>
    <w:rsid w:val="003F3337"/>
    <w:rsid w:val="00427AAE"/>
    <w:rsid w:val="004E650C"/>
    <w:rsid w:val="006A5629"/>
    <w:rsid w:val="0071323E"/>
    <w:rsid w:val="00813E12"/>
    <w:rsid w:val="009B4E67"/>
    <w:rsid w:val="00CD256E"/>
    <w:rsid w:val="00D3317F"/>
    <w:rsid w:val="00E14687"/>
    <w:rsid w:val="00E957BA"/>
    <w:rsid w:val="00EB07FC"/>
    <w:rsid w:val="00F615FD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EE196-4FAB-44B9-8EC0-03C8CB1E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33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F3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33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F333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33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3F33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3F3337"/>
    <w:pPr>
      <w:ind w:left="720"/>
      <w:contextualSpacing/>
    </w:pPr>
  </w:style>
  <w:style w:type="paragraph" w:customStyle="1" w:styleId="formattext">
    <w:name w:val="formattext"/>
    <w:basedOn w:val="a"/>
    <w:uiPriority w:val="99"/>
    <w:semiHidden/>
    <w:rsid w:val="003F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3F33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3F333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F333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71323E"/>
  </w:style>
  <w:style w:type="paragraph" w:styleId="a7">
    <w:name w:val="header"/>
    <w:basedOn w:val="a"/>
    <w:link w:val="a8"/>
    <w:uiPriority w:val="99"/>
    <w:unhideWhenUsed/>
    <w:rsid w:val="002F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5EDF"/>
  </w:style>
  <w:style w:type="paragraph" w:styleId="a9">
    <w:name w:val="footer"/>
    <w:basedOn w:val="a"/>
    <w:link w:val="aa"/>
    <w:uiPriority w:val="99"/>
    <w:unhideWhenUsed/>
    <w:rsid w:val="002F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5EDF"/>
  </w:style>
  <w:style w:type="paragraph" w:styleId="ab">
    <w:name w:val="Balloon Text"/>
    <w:basedOn w:val="a"/>
    <w:link w:val="ac"/>
    <w:uiPriority w:val="99"/>
    <w:semiHidden/>
    <w:unhideWhenUsed/>
    <w:rsid w:val="002C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4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B8C4-C215-4562-92FB-8F0908F9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13448</Words>
  <Characters>76659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 1</dc:creator>
  <cp:keywords/>
  <dc:description/>
  <cp:lastModifiedBy>АРМ_1</cp:lastModifiedBy>
  <cp:revision>4</cp:revision>
  <cp:lastPrinted>2021-12-03T07:29:00Z</cp:lastPrinted>
  <dcterms:created xsi:type="dcterms:W3CDTF">2021-12-03T06:53:00Z</dcterms:created>
  <dcterms:modified xsi:type="dcterms:W3CDTF">2021-12-03T07:31:00Z</dcterms:modified>
</cp:coreProperties>
</file>